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8F" w:rsidRPr="004D3A2C" w:rsidRDefault="00667F8F">
      <w:pPr>
        <w:rPr>
          <w:rFonts w:cstheme="minorHAnsi"/>
          <w:sz w:val="24"/>
          <w:szCs w:val="24"/>
          <w:lang w:val="pl-PL"/>
        </w:rPr>
      </w:pPr>
    </w:p>
    <w:p w:rsidR="00476487" w:rsidRPr="004D3A2C" w:rsidRDefault="00CB5DEF" w:rsidP="00476487">
      <w:pPr>
        <w:ind w:left="360"/>
        <w:jc w:val="right"/>
        <w:rPr>
          <w:rFonts w:cstheme="minorHAnsi"/>
          <w:b/>
          <w:color w:val="000000" w:themeColor="text1"/>
          <w:lang w:val="pl-PL"/>
        </w:rPr>
      </w:pPr>
      <w:r w:rsidRPr="004D3A2C">
        <w:rPr>
          <w:rFonts w:cstheme="minorHAnsi"/>
          <w:b/>
          <w:color w:val="000000" w:themeColor="text1"/>
          <w:lang w:val="pl-PL"/>
        </w:rPr>
        <w:t>Załącznik C</w:t>
      </w:r>
      <w:r w:rsidR="00303F9F" w:rsidRPr="004D3A2C">
        <w:rPr>
          <w:rFonts w:cstheme="minorHAnsi"/>
          <w:b/>
          <w:color w:val="000000" w:themeColor="text1"/>
          <w:lang w:val="pl-PL"/>
        </w:rPr>
        <w:t xml:space="preserve"> do Wniosku </w:t>
      </w:r>
    </w:p>
    <w:p w:rsidR="00476487" w:rsidRPr="004D3A2C" w:rsidRDefault="00476487" w:rsidP="00476487">
      <w:pPr>
        <w:ind w:left="360"/>
        <w:jc w:val="center"/>
        <w:rPr>
          <w:rFonts w:cstheme="minorHAnsi"/>
          <w:b/>
          <w:lang w:val="pl-PL"/>
        </w:rPr>
      </w:pPr>
    </w:p>
    <w:p w:rsidR="00AE0528" w:rsidRPr="00755F91" w:rsidRDefault="00AE0528" w:rsidP="00AE0528">
      <w:pPr>
        <w:spacing w:line="276" w:lineRule="auto"/>
        <w:jc w:val="center"/>
        <w:rPr>
          <w:rFonts w:cstheme="minorHAnsi"/>
          <w:b/>
          <w:color w:val="000000" w:themeColor="text1"/>
          <w:sz w:val="28"/>
          <w:lang w:val="pl-PL"/>
        </w:rPr>
      </w:pPr>
      <w:r w:rsidRPr="00755F91">
        <w:rPr>
          <w:rFonts w:cstheme="minorHAnsi"/>
          <w:b/>
          <w:color w:val="000000" w:themeColor="text1"/>
          <w:sz w:val="28"/>
          <w:lang w:val="pl-PL"/>
        </w:rPr>
        <w:t xml:space="preserve">Oświadczenie Pracodawcy </w:t>
      </w:r>
    </w:p>
    <w:p w:rsidR="00CB15D0" w:rsidRPr="00755F91" w:rsidRDefault="00AE0528" w:rsidP="00AE0528">
      <w:pPr>
        <w:spacing w:after="120" w:line="276" w:lineRule="auto"/>
        <w:jc w:val="center"/>
        <w:rPr>
          <w:rFonts w:cstheme="minorHAnsi"/>
          <w:b/>
          <w:sz w:val="28"/>
          <w:lang w:val="pl-PL"/>
        </w:rPr>
      </w:pPr>
      <w:r w:rsidRPr="00755F91">
        <w:rPr>
          <w:rFonts w:cstheme="minorHAnsi"/>
          <w:b/>
          <w:sz w:val="28"/>
          <w:lang w:val="pl-PL"/>
        </w:rPr>
        <w:t xml:space="preserve">o spełnianiu Priorytetu </w:t>
      </w:r>
      <w:r w:rsidR="00755F91" w:rsidRPr="00755F91">
        <w:rPr>
          <w:rFonts w:cstheme="minorHAnsi"/>
          <w:b/>
          <w:sz w:val="28"/>
          <w:lang w:val="pl-PL"/>
        </w:rPr>
        <w:t>C</w:t>
      </w:r>
    </w:p>
    <w:p w:rsidR="00476487" w:rsidRPr="004D3A2C" w:rsidRDefault="00755F91" w:rsidP="00476487">
      <w:pPr>
        <w:ind w:left="360"/>
        <w:jc w:val="center"/>
        <w:rPr>
          <w:rFonts w:cstheme="minorHAnsi"/>
          <w:lang w:val="pl-PL"/>
        </w:rPr>
      </w:pPr>
      <w:r w:rsidRPr="00755F91">
        <w:rPr>
          <w:rFonts w:cstheme="minorHAnsi"/>
          <w:lang w:val="pl-PL"/>
        </w:rPr>
        <w:t>Wsparcie kształcenia ustawicznego w obszarach/branżach kluczowych dla rozwoju powiatu/województwa wskazanych w dokumentach strategicznych/planach rozwoju.</w:t>
      </w:r>
    </w:p>
    <w:p w:rsidR="0014345C" w:rsidRDefault="0014345C" w:rsidP="00476487">
      <w:pPr>
        <w:ind w:right="338"/>
        <w:rPr>
          <w:rFonts w:cstheme="minorHAnsi"/>
          <w:color w:val="FF0000"/>
          <w:lang w:val="pl-PL"/>
        </w:rPr>
      </w:pPr>
    </w:p>
    <w:p w:rsidR="00CB15D0" w:rsidRPr="004D3A2C" w:rsidRDefault="00CB15D0" w:rsidP="00476487">
      <w:pPr>
        <w:ind w:right="338"/>
        <w:rPr>
          <w:rFonts w:cstheme="minorHAnsi"/>
          <w:spacing w:val="-1"/>
          <w:lang w:val="pl-PL"/>
        </w:rPr>
      </w:pPr>
    </w:p>
    <w:p w:rsidR="006E0730" w:rsidRPr="004D3A2C" w:rsidRDefault="00476487" w:rsidP="00ED2FEF">
      <w:pPr>
        <w:ind w:right="338" w:firstLine="720"/>
        <w:rPr>
          <w:rFonts w:cstheme="minorHAnsi"/>
          <w:spacing w:val="-1"/>
          <w:lang w:val="pl-PL"/>
        </w:rPr>
      </w:pPr>
      <w:r w:rsidRPr="004D3A2C">
        <w:rPr>
          <w:rFonts w:cstheme="minorHAnsi"/>
          <w:spacing w:val="-1"/>
          <w:lang w:val="pl-PL"/>
        </w:rPr>
        <w:t>……………………</w:t>
      </w:r>
      <w:r w:rsidR="004D3A2C">
        <w:rPr>
          <w:rFonts w:cstheme="minorHAnsi"/>
          <w:spacing w:val="-1"/>
          <w:lang w:val="pl-PL"/>
        </w:rPr>
        <w:t>……………………………………………………………….</w:t>
      </w:r>
      <w:r w:rsidRPr="004D3A2C">
        <w:rPr>
          <w:rFonts w:cstheme="minorHAnsi"/>
          <w:spacing w:val="-1"/>
          <w:lang w:val="pl-PL"/>
        </w:rPr>
        <w:t>…………………………………………………………</w:t>
      </w:r>
    </w:p>
    <w:p w:rsidR="00476487" w:rsidRPr="004D3A2C" w:rsidRDefault="00476487" w:rsidP="00476487">
      <w:pPr>
        <w:ind w:right="338"/>
        <w:jc w:val="center"/>
        <w:rPr>
          <w:rFonts w:cstheme="minorHAnsi"/>
          <w:spacing w:val="-1"/>
          <w:lang w:val="pl-PL"/>
        </w:rPr>
      </w:pPr>
      <w:r w:rsidRPr="004D3A2C">
        <w:rPr>
          <w:rFonts w:cstheme="minorHAnsi"/>
          <w:spacing w:val="-1"/>
          <w:lang w:val="pl-PL"/>
        </w:rPr>
        <w:t>(</w:t>
      </w:r>
      <w:r w:rsidR="00ED2FEF">
        <w:rPr>
          <w:rFonts w:cstheme="minorHAnsi"/>
          <w:spacing w:val="-1"/>
          <w:lang w:val="pl-PL"/>
        </w:rPr>
        <w:t>pełna nazwa p</w:t>
      </w:r>
      <w:r w:rsidRPr="004D3A2C">
        <w:rPr>
          <w:rFonts w:cstheme="minorHAnsi"/>
          <w:spacing w:val="-1"/>
          <w:lang w:val="pl-PL"/>
        </w:rPr>
        <w:t>racodawcy)</w:t>
      </w:r>
    </w:p>
    <w:p w:rsidR="00CB15D0" w:rsidRDefault="00CB15D0" w:rsidP="006E0730">
      <w:pPr>
        <w:ind w:right="338"/>
        <w:rPr>
          <w:rFonts w:cstheme="minorHAnsi"/>
          <w:lang w:val="pl-PL"/>
        </w:rPr>
      </w:pPr>
    </w:p>
    <w:p w:rsidR="002E6DED" w:rsidRDefault="002E6DED" w:rsidP="006E0730">
      <w:pPr>
        <w:ind w:right="338"/>
        <w:rPr>
          <w:rFonts w:cstheme="minorHAnsi"/>
          <w:lang w:val="pl-PL"/>
        </w:rPr>
      </w:pPr>
    </w:p>
    <w:p w:rsidR="0014345C" w:rsidRDefault="0014345C" w:rsidP="001168D1">
      <w:pPr>
        <w:ind w:left="567" w:right="338" w:firstLine="556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Oświadczam, że </w:t>
      </w:r>
      <w:r w:rsidR="001168D1">
        <w:rPr>
          <w:rFonts w:cstheme="minorHAnsi"/>
          <w:lang w:val="pl-PL"/>
        </w:rPr>
        <w:t>prowadzę działalność gospodarczą</w:t>
      </w:r>
      <w:r w:rsidR="00DB66DF">
        <w:rPr>
          <w:rFonts w:cstheme="minorHAnsi"/>
          <w:lang w:val="pl-PL"/>
        </w:rPr>
        <w:t xml:space="preserve"> w</w:t>
      </w:r>
      <w:r w:rsidR="002E6DED">
        <w:rPr>
          <w:rFonts w:cstheme="minorHAnsi"/>
          <w:lang w:val="pl-PL"/>
        </w:rPr>
        <w:t xml:space="preserve"> co najmniej jednym z wymienionych obszarów</w:t>
      </w:r>
      <w:r w:rsidR="001168D1">
        <w:rPr>
          <w:rFonts w:cstheme="minorHAnsi"/>
          <w:lang w:val="pl-PL"/>
        </w:rPr>
        <w:t>/</w:t>
      </w:r>
      <w:r w:rsidR="002E6DED">
        <w:rPr>
          <w:rFonts w:cstheme="minorHAnsi"/>
          <w:lang w:val="pl-PL"/>
        </w:rPr>
        <w:t>branż</w:t>
      </w:r>
      <w:r w:rsidR="001168D1">
        <w:rPr>
          <w:rFonts w:cstheme="minorHAnsi"/>
          <w:lang w:val="pl-PL"/>
        </w:rPr>
        <w:t xml:space="preserve"> kluczowych dla rozwoju powiatu Katowice wskazanych w poniższych dokumentach strategicznych</w:t>
      </w:r>
      <w:r w:rsidR="009E3314">
        <w:rPr>
          <w:rFonts w:cstheme="minorHAnsi"/>
          <w:lang w:val="pl-PL"/>
        </w:rPr>
        <w:t xml:space="preserve"> rozwoju miasta</w:t>
      </w:r>
      <w:r w:rsidR="001168D1">
        <w:rPr>
          <w:rFonts w:cstheme="minorHAnsi"/>
          <w:lang w:val="pl-PL"/>
        </w:rPr>
        <w:t>:</w:t>
      </w:r>
    </w:p>
    <w:p w:rsidR="001168D1" w:rsidRPr="001168D1" w:rsidRDefault="001168D1" w:rsidP="001168D1">
      <w:pPr>
        <w:spacing w:line="233" w:lineRule="auto"/>
        <w:ind w:right="20"/>
        <w:jc w:val="both"/>
        <w:rPr>
          <w:rFonts w:eastAsia="Times New Roman"/>
          <w:lang w:val="pl-PL"/>
        </w:rPr>
      </w:pPr>
    </w:p>
    <w:p w:rsidR="00F95058" w:rsidRDefault="001168D1" w:rsidP="00F95058">
      <w:pPr>
        <w:widowControl/>
        <w:numPr>
          <w:ilvl w:val="0"/>
          <w:numId w:val="19"/>
        </w:numPr>
        <w:tabs>
          <w:tab w:val="left" w:pos="580"/>
        </w:tabs>
        <w:spacing w:line="276" w:lineRule="auto"/>
        <w:ind w:left="580" w:right="425" w:hanging="154"/>
        <w:jc w:val="both"/>
        <w:rPr>
          <w:rFonts w:eastAsia="Times New Roman"/>
        </w:rPr>
      </w:pPr>
      <w:r w:rsidRPr="001168D1">
        <w:rPr>
          <w:rFonts w:eastAsia="Times New Roman"/>
          <w:lang w:val="pl-PL"/>
        </w:rPr>
        <w:t>Strategia</w:t>
      </w:r>
      <w:r w:rsidRPr="00D65FB4">
        <w:rPr>
          <w:rFonts w:eastAsia="Times New Roman"/>
        </w:rPr>
        <w:t xml:space="preserve"> Rozwoju Miasta Katowice 2030 (</w:t>
      </w:r>
      <w:r w:rsidRPr="00D65FB4">
        <w:rPr>
          <w:rFonts w:eastAsia="Times New Roman"/>
          <w:i/>
        </w:rPr>
        <w:t>Uchwała XIX/365/2015 Rady Miasta Katowice z dnia</w:t>
      </w:r>
      <w:r>
        <w:rPr>
          <w:rFonts w:eastAsia="Times New Roman"/>
        </w:rPr>
        <w:t xml:space="preserve"> </w:t>
      </w:r>
      <w:r w:rsidRPr="001168D1">
        <w:rPr>
          <w:rFonts w:eastAsia="Times New Roman"/>
          <w:i/>
        </w:rPr>
        <w:t>17 grudnia 2015r</w:t>
      </w:r>
      <w:r w:rsidRPr="001168D1">
        <w:rPr>
          <w:rFonts w:eastAsia="Times New Roman"/>
        </w:rPr>
        <w:t xml:space="preserve">. ) </w:t>
      </w:r>
      <w:r>
        <w:rPr>
          <w:rFonts w:eastAsia="Times New Roman"/>
        </w:rPr>
        <w:t>dostępnej pod adresem:</w:t>
      </w:r>
    </w:p>
    <w:p w:rsidR="001168D1" w:rsidRPr="001168D1" w:rsidRDefault="006858CF" w:rsidP="00F95058">
      <w:pPr>
        <w:widowControl/>
        <w:tabs>
          <w:tab w:val="left" w:pos="580"/>
        </w:tabs>
        <w:spacing w:line="276" w:lineRule="auto"/>
        <w:ind w:left="580" w:right="425"/>
        <w:jc w:val="both"/>
        <w:rPr>
          <w:rFonts w:eastAsia="Times New Roman"/>
        </w:rPr>
      </w:pPr>
      <w:hyperlink r:id="rId8" w:history="1">
        <w:r w:rsidR="001168D1" w:rsidRPr="00055049">
          <w:rPr>
            <w:rStyle w:val="Hipercze"/>
          </w:rPr>
          <w:t>https://bip.katowice.eu/Lists/Dokumenty/Attachments/95384/1450771333.pdf</w:t>
        </w:r>
      </w:hyperlink>
    </w:p>
    <w:p w:rsidR="001168D1" w:rsidRPr="00D65FB4" w:rsidRDefault="001168D1" w:rsidP="00F95058">
      <w:pPr>
        <w:spacing w:line="276" w:lineRule="auto"/>
        <w:ind w:left="567" w:right="425" w:firstLine="6"/>
      </w:pPr>
      <w:r w:rsidRPr="00D65FB4">
        <w:t>oraz:</w:t>
      </w:r>
    </w:p>
    <w:p w:rsidR="001168D1" w:rsidRDefault="001168D1" w:rsidP="00F95058">
      <w:pPr>
        <w:spacing w:line="276" w:lineRule="auto"/>
        <w:ind w:left="567" w:right="425" w:hanging="141"/>
        <w:jc w:val="both"/>
      </w:pPr>
      <w:r>
        <w:t xml:space="preserve">- </w:t>
      </w:r>
      <w:r w:rsidRPr="00D65FB4">
        <w:t xml:space="preserve">Uchwała UCHWAŁA NR VI/109/19 RADY MIASTA KATOWICE z dnia 28 </w:t>
      </w:r>
      <w:r>
        <w:t xml:space="preserve">marca 2019 r. w sprawie zmian </w:t>
      </w:r>
      <w:r w:rsidR="00DB66DF">
        <w:br/>
      </w:r>
      <w:r>
        <w:t xml:space="preserve">w </w:t>
      </w:r>
      <w:r w:rsidRPr="00D65FB4">
        <w:t>Strategii Rozwoju Miasta „Katowice 2030”, dostępna pod adresem:</w:t>
      </w:r>
    </w:p>
    <w:p w:rsidR="001168D1" w:rsidRPr="00055049" w:rsidRDefault="006858CF" w:rsidP="001168D1">
      <w:pPr>
        <w:spacing w:line="276" w:lineRule="auto"/>
        <w:ind w:left="567"/>
      </w:pPr>
      <w:hyperlink r:id="rId9" w:history="1">
        <w:r w:rsidR="001168D1" w:rsidRPr="00055049">
          <w:rPr>
            <w:rStyle w:val="Hipercze"/>
          </w:rPr>
          <w:t>https://bip.katowice.eu/Lists/Dokumenty/Attachments/111232/sesja%20VI-109-19.pdf</w:t>
        </w:r>
      </w:hyperlink>
    </w:p>
    <w:p w:rsidR="001168D1" w:rsidRDefault="001168D1" w:rsidP="001168D1">
      <w:pPr>
        <w:spacing w:line="0" w:lineRule="atLeast"/>
        <w:ind w:left="42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808"/>
      </w:tblGrid>
      <w:tr w:rsidR="002E6DED" w:rsidTr="00341348">
        <w:tc>
          <w:tcPr>
            <w:tcW w:w="7797" w:type="dxa"/>
            <w:shd w:val="clear" w:color="auto" w:fill="auto"/>
          </w:tcPr>
          <w:p w:rsidR="002E6DED" w:rsidRPr="002E6DED" w:rsidRDefault="002E6DED" w:rsidP="008961A1">
            <w:pPr>
              <w:jc w:val="center"/>
              <w:rPr>
                <w:rFonts w:cs="Times New Roman"/>
                <w:b/>
              </w:rPr>
            </w:pPr>
            <w:r w:rsidRPr="002E6DED">
              <w:rPr>
                <w:rFonts w:cs="Times New Roman"/>
                <w:b/>
              </w:rPr>
              <w:t>Obszar / branża</w:t>
            </w:r>
          </w:p>
        </w:tc>
        <w:tc>
          <w:tcPr>
            <w:tcW w:w="1808" w:type="dxa"/>
          </w:tcPr>
          <w:p w:rsidR="002E6DED" w:rsidRPr="002E6DED" w:rsidRDefault="00341348" w:rsidP="008961A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Wybrany obszar</w:t>
            </w:r>
          </w:p>
        </w:tc>
      </w:tr>
      <w:tr w:rsidR="002E6DED" w:rsidTr="00341348">
        <w:tc>
          <w:tcPr>
            <w:tcW w:w="7797" w:type="dxa"/>
            <w:shd w:val="clear" w:color="auto" w:fill="auto"/>
          </w:tcPr>
          <w:p w:rsidR="002E6DED" w:rsidRPr="002E6DED" w:rsidRDefault="002E6DED" w:rsidP="001168D1">
            <w:pPr>
              <w:rPr>
                <w:rFonts w:cs="Calibri"/>
                <w:b/>
                <w:sz w:val="12"/>
              </w:rPr>
            </w:pPr>
          </w:p>
          <w:p w:rsidR="002E6DED" w:rsidRDefault="002E6DED" w:rsidP="001168D1">
            <w:pPr>
              <w:rPr>
                <w:rFonts w:cs="Calibri"/>
                <w:b/>
              </w:rPr>
            </w:pPr>
            <w:r w:rsidRPr="00D65FB4">
              <w:rPr>
                <w:rFonts w:cs="Calibri"/>
                <w:b/>
              </w:rPr>
              <w:t xml:space="preserve">Zielona gospodarka: </w:t>
            </w:r>
          </w:p>
          <w:p w:rsidR="002E6DED" w:rsidRPr="00341348" w:rsidRDefault="002E6DED" w:rsidP="001168D1">
            <w:pPr>
              <w:rPr>
                <w:rFonts w:cs="Calibri"/>
                <w:b/>
                <w:sz w:val="12"/>
              </w:rPr>
            </w:pPr>
          </w:p>
          <w:p w:rsidR="002E6DED" w:rsidRDefault="002E6DED" w:rsidP="002E6DED">
            <w:pPr>
              <w:pStyle w:val="Nagwek2"/>
              <w:ind w:left="34" w:firstLine="0"/>
              <w:jc w:val="left"/>
              <w:rPr>
                <w:rFonts w:ascii="Calibri" w:hAnsi="Calibri" w:cs="Calibri"/>
                <w:b w:val="0"/>
                <w:sz w:val="22"/>
              </w:rPr>
            </w:pPr>
            <w:r w:rsidRPr="00D65FB4">
              <w:rPr>
                <w:rFonts w:ascii="Calibri" w:hAnsi="Calibri" w:cs="Calibri"/>
                <w:b w:val="0"/>
                <w:sz w:val="22"/>
              </w:rPr>
              <w:t xml:space="preserve">-Badania, projekty w branżach: OZE (Odnawialne źródła energii), GOZ (Gospodarka o obiegu zamkniętym), budownictwo energooszczędne i pasywne, błękitna i zielona infrastruktura, nisko- i zeroemisyjny transport, ograniczanie miejskiej wyspy ciepła </w:t>
            </w:r>
          </w:p>
          <w:p w:rsidR="002E6DED" w:rsidRPr="002E6DED" w:rsidRDefault="002E6DED" w:rsidP="002E6DED">
            <w:pPr>
              <w:rPr>
                <w:sz w:val="12"/>
                <w:lang w:val="pl-PL"/>
              </w:rPr>
            </w:pPr>
          </w:p>
        </w:tc>
        <w:sdt>
          <w:sdtPr>
            <w:rPr>
              <w:rFonts w:cs="Calibri"/>
              <w:b/>
              <w:sz w:val="32"/>
            </w:rPr>
            <w:id w:val="-1941984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8" w:type="dxa"/>
                <w:vAlign w:val="center"/>
              </w:tcPr>
              <w:p w:rsidR="002E6DED" w:rsidRPr="00D65FB4" w:rsidRDefault="002E6DED" w:rsidP="002E6DED">
                <w:pPr>
                  <w:jc w:val="center"/>
                  <w:rPr>
                    <w:rFonts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p>
            </w:tc>
          </w:sdtContent>
        </w:sdt>
      </w:tr>
      <w:tr w:rsidR="002E6DED" w:rsidTr="00341348">
        <w:tc>
          <w:tcPr>
            <w:tcW w:w="7797" w:type="dxa"/>
            <w:shd w:val="clear" w:color="auto" w:fill="auto"/>
          </w:tcPr>
          <w:p w:rsidR="002E6DED" w:rsidRPr="002E6DED" w:rsidRDefault="002E6DED" w:rsidP="001168D1">
            <w:pPr>
              <w:rPr>
                <w:rFonts w:cs="Times New Roman"/>
                <w:b/>
                <w:sz w:val="12"/>
              </w:rPr>
            </w:pPr>
          </w:p>
          <w:p w:rsidR="002E6DED" w:rsidRPr="00D65FB4" w:rsidRDefault="002E6DED" w:rsidP="001168D1">
            <w:pPr>
              <w:rPr>
                <w:rFonts w:cs="Times New Roman"/>
                <w:b/>
              </w:rPr>
            </w:pPr>
            <w:r w:rsidRPr="00D65FB4">
              <w:rPr>
                <w:rFonts w:cs="Times New Roman"/>
                <w:b/>
              </w:rPr>
              <w:t>Nowe działalności związane z technologią cyfryzacją, automatyzacją, robotyzacją:</w:t>
            </w:r>
          </w:p>
          <w:p w:rsidR="002E6DED" w:rsidRPr="00341348" w:rsidRDefault="002E6DED" w:rsidP="001168D1">
            <w:pPr>
              <w:rPr>
                <w:rFonts w:cs="Times New Roman"/>
                <w:sz w:val="12"/>
              </w:rPr>
            </w:pPr>
          </w:p>
          <w:p w:rsidR="002E6DED" w:rsidRDefault="00383B09" w:rsidP="001168D1">
            <w:pPr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- oprogramowanie,</w:t>
            </w:r>
            <w:r w:rsidR="002E6DED" w:rsidRPr="002E6DED">
              <w:rPr>
                <w:rFonts w:cs="Times New Roman"/>
                <w:lang w:val="pl-PL"/>
              </w:rPr>
              <w:t xml:space="preserve"> przemysł wydawniczy, mass media w tym społecznościowe, </w:t>
            </w:r>
            <w:proofErr w:type="spellStart"/>
            <w:r w:rsidR="002E6DED" w:rsidRPr="002E6DED">
              <w:rPr>
                <w:rFonts w:cs="Times New Roman"/>
                <w:lang w:val="pl-PL"/>
              </w:rPr>
              <w:t>gaming</w:t>
            </w:r>
            <w:proofErr w:type="spellEnd"/>
            <w:r w:rsidR="002E6DED" w:rsidRPr="002E6DED">
              <w:rPr>
                <w:rFonts w:cs="Times New Roman"/>
                <w:lang w:val="pl-PL"/>
              </w:rPr>
              <w:t>, e-sport</w:t>
            </w:r>
          </w:p>
          <w:p w:rsidR="002E6DED" w:rsidRPr="002E6DED" w:rsidRDefault="002E6DED" w:rsidP="001168D1">
            <w:pPr>
              <w:rPr>
                <w:rFonts w:cs="Times New Roman"/>
                <w:sz w:val="12"/>
              </w:rPr>
            </w:pPr>
          </w:p>
        </w:tc>
        <w:sdt>
          <w:sdtPr>
            <w:rPr>
              <w:rFonts w:cs="Times New Roman"/>
              <w:b/>
              <w:sz w:val="32"/>
            </w:rPr>
            <w:id w:val="-161126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8" w:type="dxa"/>
                <w:vAlign w:val="center"/>
              </w:tcPr>
              <w:p w:rsidR="002E6DED" w:rsidRPr="00D65FB4" w:rsidRDefault="002E6DED" w:rsidP="002E6DED">
                <w:pPr>
                  <w:jc w:val="center"/>
                  <w:rPr>
                    <w:rFonts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2"/>
                  </w:rPr>
                  <w:t>☐</w:t>
                </w:r>
              </w:p>
            </w:tc>
          </w:sdtContent>
        </w:sdt>
      </w:tr>
      <w:tr w:rsidR="002E6DED" w:rsidTr="00341348">
        <w:tc>
          <w:tcPr>
            <w:tcW w:w="7797" w:type="dxa"/>
            <w:shd w:val="clear" w:color="auto" w:fill="auto"/>
          </w:tcPr>
          <w:p w:rsidR="002E6DED" w:rsidRPr="002E6DED" w:rsidRDefault="002E6DED" w:rsidP="001168D1">
            <w:pPr>
              <w:rPr>
                <w:rFonts w:cs="Times New Roman"/>
                <w:b/>
                <w:sz w:val="12"/>
              </w:rPr>
            </w:pPr>
          </w:p>
          <w:p w:rsidR="002E6DED" w:rsidRPr="00D65FB4" w:rsidRDefault="002E6DED" w:rsidP="001168D1">
            <w:pPr>
              <w:rPr>
                <w:rFonts w:cs="Times New Roman"/>
                <w:b/>
              </w:rPr>
            </w:pPr>
            <w:r w:rsidRPr="00D65FB4">
              <w:rPr>
                <w:rFonts w:cs="Times New Roman"/>
                <w:b/>
              </w:rPr>
              <w:t>Przestrzeń i infrastruktura:</w:t>
            </w:r>
            <w:bookmarkStart w:id="0" w:name="_GoBack"/>
            <w:bookmarkEnd w:id="0"/>
          </w:p>
          <w:p w:rsidR="002E6DED" w:rsidRPr="00341348" w:rsidRDefault="002E6DED" w:rsidP="001168D1">
            <w:pPr>
              <w:rPr>
                <w:rFonts w:cs="Times New Roman"/>
                <w:sz w:val="12"/>
              </w:rPr>
            </w:pPr>
          </w:p>
          <w:p w:rsidR="002E6DED" w:rsidRPr="00D65FB4" w:rsidRDefault="002E6DED" w:rsidP="001168D1">
            <w:pPr>
              <w:rPr>
                <w:rFonts w:cs="Times New Roman"/>
              </w:rPr>
            </w:pPr>
            <w:r w:rsidRPr="00D65FB4">
              <w:rPr>
                <w:rFonts w:cs="Times New Roman"/>
              </w:rPr>
              <w:t xml:space="preserve">- Projekty strategiczne i flagowe dla Miasta Katowice </w:t>
            </w:r>
          </w:p>
          <w:p w:rsidR="002E6DED" w:rsidRPr="00D65FB4" w:rsidRDefault="002E6DED" w:rsidP="001168D1">
            <w:pPr>
              <w:rPr>
                <w:rFonts w:cs="Times New Roman"/>
              </w:rPr>
            </w:pPr>
            <w:r w:rsidRPr="00D65FB4">
              <w:rPr>
                <w:rFonts w:cs="Times New Roman"/>
              </w:rPr>
              <w:t>- Budownictwo</w:t>
            </w:r>
          </w:p>
          <w:p w:rsidR="002E6DED" w:rsidRDefault="002E6DED" w:rsidP="001168D1">
            <w:pPr>
              <w:rPr>
                <w:rFonts w:cs="Times New Roman"/>
              </w:rPr>
            </w:pPr>
            <w:r w:rsidRPr="00D65FB4">
              <w:rPr>
                <w:rFonts w:cs="Times New Roman"/>
              </w:rPr>
              <w:t>- Transport i logistyka miejska</w:t>
            </w:r>
          </w:p>
          <w:p w:rsidR="002E6DED" w:rsidRPr="002E6DED" w:rsidRDefault="002E6DED" w:rsidP="001168D1">
            <w:pPr>
              <w:rPr>
                <w:rFonts w:cs="Times New Roman"/>
                <w:sz w:val="12"/>
              </w:rPr>
            </w:pPr>
          </w:p>
        </w:tc>
        <w:sdt>
          <w:sdtPr>
            <w:rPr>
              <w:rFonts w:cs="Times New Roman"/>
              <w:b/>
              <w:sz w:val="32"/>
            </w:rPr>
            <w:id w:val="-167363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8" w:type="dxa"/>
                <w:vAlign w:val="center"/>
              </w:tcPr>
              <w:p w:rsidR="002E6DED" w:rsidRPr="00D65FB4" w:rsidRDefault="002E6DED" w:rsidP="002E6DED">
                <w:pPr>
                  <w:jc w:val="center"/>
                  <w:rPr>
                    <w:rFonts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2"/>
                  </w:rPr>
                  <w:t>☐</w:t>
                </w:r>
              </w:p>
            </w:tc>
          </w:sdtContent>
        </w:sdt>
      </w:tr>
      <w:tr w:rsidR="002E6DED" w:rsidTr="00341348">
        <w:tc>
          <w:tcPr>
            <w:tcW w:w="7797" w:type="dxa"/>
            <w:shd w:val="clear" w:color="auto" w:fill="auto"/>
          </w:tcPr>
          <w:p w:rsidR="002E6DED" w:rsidRPr="002E6DED" w:rsidRDefault="002E6DED" w:rsidP="001168D1">
            <w:pPr>
              <w:rPr>
                <w:rFonts w:cs="Times New Roman"/>
                <w:b/>
                <w:sz w:val="12"/>
              </w:rPr>
            </w:pPr>
          </w:p>
          <w:p w:rsidR="002E6DED" w:rsidRPr="00D65FB4" w:rsidRDefault="002E6DED" w:rsidP="001168D1">
            <w:pPr>
              <w:rPr>
                <w:rFonts w:cs="Times New Roman"/>
                <w:b/>
              </w:rPr>
            </w:pPr>
            <w:r w:rsidRPr="00D65FB4">
              <w:rPr>
                <w:rFonts w:cs="Times New Roman"/>
                <w:b/>
              </w:rPr>
              <w:t>Edukacja oraz przemysł kreatywny i kultura:</w:t>
            </w:r>
          </w:p>
          <w:p w:rsidR="002E6DED" w:rsidRPr="00341348" w:rsidRDefault="002E6DED" w:rsidP="001168D1">
            <w:pPr>
              <w:rPr>
                <w:rFonts w:cs="Times New Roman"/>
                <w:b/>
                <w:sz w:val="12"/>
              </w:rPr>
            </w:pPr>
          </w:p>
          <w:p w:rsidR="002E6DED" w:rsidRPr="00D65FB4" w:rsidRDefault="002E6DED" w:rsidP="001168D1">
            <w:pPr>
              <w:rPr>
                <w:rFonts w:cs="Times New Roman"/>
              </w:rPr>
            </w:pPr>
            <w:r w:rsidRPr="00D65FB4">
              <w:rPr>
                <w:rFonts w:cs="Times New Roman"/>
              </w:rPr>
              <w:t>- architektura, rynek sztuki, moda, film, muzyka, sztuka performatywna,</w:t>
            </w:r>
          </w:p>
          <w:p w:rsidR="002E6DED" w:rsidRDefault="002E6DED" w:rsidP="001168D1">
            <w:pPr>
              <w:rPr>
                <w:rStyle w:val="markedcontent"/>
              </w:rPr>
            </w:pPr>
            <w:r w:rsidRPr="00D65FB4">
              <w:rPr>
                <w:rFonts w:cs="Times New Roman"/>
              </w:rPr>
              <w:t>- przemysł kulturalny, z</w:t>
            </w:r>
            <w:r w:rsidRPr="00D65FB4">
              <w:rPr>
                <w:rStyle w:val="markedcontent"/>
              </w:rPr>
              <w:t xml:space="preserve">achowanie i promocja katowickiego dziedzictwa </w:t>
            </w:r>
          </w:p>
          <w:p w:rsidR="002E6DED" w:rsidRPr="002E6DED" w:rsidRDefault="002E6DED" w:rsidP="001168D1">
            <w:pPr>
              <w:rPr>
                <w:rFonts w:cs="Times New Roman"/>
                <w:b/>
                <w:sz w:val="12"/>
              </w:rPr>
            </w:pPr>
          </w:p>
        </w:tc>
        <w:sdt>
          <w:sdtPr>
            <w:rPr>
              <w:rFonts w:cs="Times New Roman"/>
              <w:b/>
              <w:sz w:val="32"/>
            </w:rPr>
            <w:id w:val="164994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8" w:type="dxa"/>
                <w:vAlign w:val="center"/>
              </w:tcPr>
              <w:p w:rsidR="002E6DED" w:rsidRPr="00D65FB4" w:rsidRDefault="002E6DED" w:rsidP="002E6DED">
                <w:pPr>
                  <w:jc w:val="center"/>
                  <w:rPr>
                    <w:rFonts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2"/>
                  </w:rPr>
                  <w:t>☐</w:t>
                </w:r>
              </w:p>
            </w:tc>
          </w:sdtContent>
        </w:sdt>
      </w:tr>
    </w:tbl>
    <w:p w:rsidR="001168D1" w:rsidRPr="004D3A2C" w:rsidRDefault="001168D1" w:rsidP="00B96EF3">
      <w:pPr>
        <w:ind w:right="338"/>
        <w:rPr>
          <w:rFonts w:cstheme="minorHAnsi"/>
          <w:lang w:val="pl-PL"/>
        </w:rPr>
      </w:pPr>
    </w:p>
    <w:p w:rsidR="006E0730" w:rsidRDefault="006E0730" w:rsidP="001F73CF">
      <w:pPr>
        <w:ind w:left="567" w:right="338"/>
        <w:jc w:val="center"/>
        <w:rPr>
          <w:rFonts w:cstheme="minorHAnsi"/>
          <w:lang w:val="pl-PL"/>
        </w:rPr>
      </w:pPr>
    </w:p>
    <w:p w:rsidR="00AE0528" w:rsidRPr="001F73CF" w:rsidRDefault="001F73CF" w:rsidP="001F73CF">
      <w:pPr>
        <w:spacing w:line="360" w:lineRule="auto"/>
        <w:ind w:left="567" w:right="338"/>
        <w:rPr>
          <w:rFonts w:cstheme="minorHAnsi"/>
          <w:b/>
          <w:lang w:val="pl-PL"/>
        </w:rPr>
      </w:pPr>
      <w:r w:rsidRPr="001F73CF">
        <w:rPr>
          <w:rFonts w:cstheme="minorHAnsi"/>
          <w:b/>
          <w:lang w:val="pl-PL"/>
        </w:rPr>
        <w:lastRenderedPageBreak/>
        <w:t>Uzasadnienie</w:t>
      </w:r>
      <w:r w:rsidR="00B21E17">
        <w:rPr>
          <w:rFonts w:cstheme="minorHAnsi"/>
          <w:b/>
          <w:lang w:val="pl-PL"/>
        </w:rPr>
        <w:t xml:space="preserve"> wyboru kształcenia ustawicznego</w:t>
      </w:r>
      <w:r w:rsidR="006858CF">
        <w:rPr>
          <w:rFonts w:cstheme="minorHAnsi"/>
          <w:b/>
          <w:lang w:val="pl-PL"/>
        </w:rPr>
        <w:t xml:space="preserve"> na podstawie wskazanego obszaru/branży</w:t>
      </w:r>
      <w:r w:rsidRPr="001F73CF">
        <w:rPr>
          <w:rFonts w:cstheme="minorHAnsi"/>
          <w:b/>
          <w:lang w:val="pl-PL"/>
        </w:rPr>
        <w:t>:</w:t>
      </w:r>
    </w:p>
    <w:p w:rsidR="001F73CF" w:rsidRPr="004D3A2C" w:rsidRDefault="001F73CF" w:rsidP="001F73CF">
      <w:pPr>
        <w:spacing w:line="360" w:lineRule="auto"/>
        <w:ind w:right="338" w:firstLine="567"/>
        <w:rPr>
          <w:rFonts w:cstheme="minorHAnsi"/>
          <w:spacing w:val="-1"/>
          <w:lang w:val="pl-PL"/>
        </w:rPr>
      </w:pPr>
      <w:r w:rsidRPr="004D3A2C">
        <w:rPr>
          <w:rFonts w:cstheme="minorHAnsi"/>
          <w:spacing w:val="-1"/>
          <w:lang w:val="pl-PL"/>
        </w:rPr>
        <w:t>……………………</w:t>
      </w:r>
      <w:r>
        <w:rPr>
          <w:rFonts w:cstheme="minorHAnsi"/>
          <w:spacing w:val="-1"/>
          <w:lang w:val="pl-PL"/>
        </w:rPr>
        <w:t>……………………………………………………………….</w:t>
      </w:r>
      <w:r w:rsidRPr="004D3A2C">
        <w:rPr>
          <w:rFonts w:cstheme="minorHAnsi"/>
          <w:spacing w:val="-1"/>
          <w:lang w:val="pl-PL"/>
        </w:rPr>
        <w:t>…………………………………………………………</w:t>
      </w:r>
      <w:r>
        <w:rPr>
          <w:rFonts w:cstheme="minorHAnsi"/>
          <w:spacing w:val="-1"/>
          <w:lang w:val="pl-PL"/>
        </w:rPr>
        <w:t>………………</w:t>
      </w:r>
    </w:p>
    <w:p w:rsidR="001F73CF" w:rsidRPr="004D3A2C" w:rsidRDefault="001F73CF" w:rsidP="001F73CF">
      <w:pPr>
        <w:spacing w:line="360" w:lineRule="auto"/>
        <w:ind w:right="338" w:firstLine="567"/>
        <w:rPr>
          <w:rFonts w:cstheme="minorHAnsi"/>
          <w:spacing w:val="-1"/>
          <w:lang w:val="pl-PL"/>
        </w:rPr>
      </w:pPr>
      <w:r w:rsidRPr="004D3A2C">
        <w:rPr>
          <w:rFonts w:cstheme="minorHAnsi"/>
          <w:spacing w:val="-1"/>
          <w:lang w:val="pl-PL"/>
        </w:rPr>
        <w:t>……………………</w:t>
      </w:r>
      <w:r>
        <w:rPr>
          <w:rFonts w:cstheme="minorHAnsi"/>
          <w:spacing w:val="-1"/>
          <w:lang w:val="pl-PL"/>
        </w:rPr>
        <w:t>……………………………………………………………….</w:t>
      </w:r>
      <w:r w:rsidRPr="004D3A2C">
        <w:rPr>
          <w:rFonts w:cstheme="minorHAnsi"/>
          <w:spacing w:val="-1"/>
          <w:lang w:val="pl-PL"/>
        </w:rPr>
        <w:t>…………………………………………………………</w:t>
      </w:r>
      <w:r>
        <w:rPr>
          <w:rFonts w:cstheme="minorHAnsi"/>
          <w:spacing w:val="-1"/>
          <w:lang w:val="pl-PL"/>
        </w:rPr>
        <w:t>………………</w:t>
      </w:r>
    </w:p>
    <w:p w:rsidR="001F73CF" w:rsidRPr="004D3A2C" w:rsidRDefault="001F73CF" w:rsidP="001F73CF">
      <w:pPr>
        <w:spacing w:line="360" w:lineRule="auto"/>
        <w:ind w:right="338" w:firstLine="567"/>
        <w:rPr>
          <w:rFonts w:cstheme="minorHAnsi"/>
          <w:spacing w:val="-1"/>
          <w:lang w:val="pl-PL"/>
        </w:rPr>
      </w:pPr>
      <w:r w:rsidRPr="004D3A2C">
        <w:rPr>
          <w:rFonts w:cstheme="minorHAnsi"/>
          <w:spacing w:val="-1"/>
          <w:lang w:val="pl-PL"/>
        </w:rPr>
        <w:t>……………………</w:t>
      </w:r>
      <w:r>
        <w:rPr>
          <w:rFonts w:cstheme="minorHAnsi"/>
          <w:spacing w:val="-1"/>
          <w:lang w:val="pl-PL"/>
        </w:rPr>
        <w:t>……………………………………………………………….</w:t>
      </w:r>
      <w:r w:rsidRPr="004D3A2C">
        <w:rPr>
          <w:rFonts w:cstheme="minorHAnsi"/>
          <w:spacing w:val="-1"/>
          <w:lang w:val="pl-PL"/>
        </w:rPr>
        <w:t>…………………………………………………………</w:t>
      </w:r>
      <w:r>
        <w:rPr>
          <w:rFonts w:cstheme="minorHAnsi"/>
          <w:spacing w:val="-1"/>
          <w:lang w:val="pl-PL"/>
        </w:rPr>
        <w:t>………………</w:t>
      </w:r>
    </w:p>
    <w:p w:rsidR="001F73CF" w:rsidRPr="004D3A2C" w:rsidRDefault="001F73CF" w:rsidP="001F73CF">
      <w:pPr>
        <w:spacing w:line="360" w:lineRule="auto"/>
        <w:ind w:right="338" w:firstLine="567"/>
        <w:rPr>
          <w:rFonts w:cstheme="minorHAnsi"/>
          <w:spacing w:val="-1"/>
          <w:lang w:val="pl-PL"/>
        </w:rPr>
      </w:pPr>
      <w:r w:rsidRPr="004D3A2C">
        <w:rPr>
          <w:rFonts w:cstheme="minorHAnsi"/>
          <w:spacing w:val="-1"/>
          <w:lang w:val="pl-PL"/>
        </w:rPr>
        <w:t>……………………</w:t>
      </w:r>
      <w:r>
        <w:rPr>
          <w:rFonts w:cstheme="minorHAnsi"/>
          <w:spacing w:val="-1"/>
          <w:lang w:val="pl-PL"/>
        </w:rPr>
        <w:t>……………………………………………………………….</w:t>
      </w:r>
      <w:r w:rsidRPr="004D3A2C">
        <w:rPr>
          <w:rFonts w:cstheme="minorHAnsi"/>
          <w:spacing w:val="-1"/>
          <w:lang w:val="pl-PL"/>
        </w:rPr>
        <w:t>…………………………………………………………</w:t>
      </w:r>
      <w:r>
        <w:rPr>
          <w:rFonts w:cstheme="minorHAnsi"/>
          <w:spacing w:val="-1"/>
          <w:lang w:val="pl-PL"/>
        </w:rPr>
        <w:t>………………</w:t>
      </w:r>
    </w:p>
    <w:p w:rsidR="001F73CF" w:rsidRPr="004D3A2C" w:rsidRDefault="001F73CF" w:rsidP="001F73CF">
      <w:pPr>
        <w:spacing w:line="360" w:lineRule="auto"/>
        <w:ind w:right="338" w:firstLine="567"/>
        <w:rPr>
          <w:rFonts w:cstheme="minorHAnsi"/>
          <w:spacing w:val="-1"/>
          <w:lang w:val="pl-PL"/>
        </w:rPr>
      </w:pPr>
      <w:r w:rsidRPr="004D3A2C">
        <w:rPr>
          <w:rFonts w:cstheme="minorHAnsi"/>
          <w:spacing w:val="-1"/>
          <w:lang w:val="pl-PL"/>
        </w:rPr>
        <w:t>……………………</w:t>
      </w:r>
      <w:r>
        <w:rPr>
          <w:rFonts w:cstheme="minorHAnsi"/>
          <w:spacing w:val="-1"/>
          <w:lang w:val="pl-PL"/>
        </w:rPr>
        <w:t>……………………………………………………………….</w:t>
      </w:r>
      <w:r w:rsidRPr="004D3A2C">
        <w:rPr>
          <w:rFonts w:cstheme="minorHAnsi"/>
          <w:spacing w:val="-1"/>
          <w:lang w:val="pl-PL"/>
        </w:rPr>
        <w:t>…………………………………………………………</w:t>
      </w:r>
      <w:r>
        <w:rPr>
          <w:rFonts w:cstheme="minorHAnsi"/>
          <w:spacing w:val="-1"/>
          <w:lang w:val="pl-PL"/>
        </w:rPr>
        <w:t>………………</w:t>
      </w:r>
    </w:p>
    <w:p w:rsidR="001F73CF" w:rsidRPr="004D3A2C" w:rsidRDefault="001F73CF" w:rsidP="001F73CF">
      <w:pPr>
        <w:spacing w:line="360" w:lineRule="auto"/>
        <w:ind w:right="338" w:firstLine="567"/>
        <w:rPr>
          <w:rFonts w:cstheme="minorHAnsi"/>
          <w:spacing w:val="-1"/>
          <w:lang w:val="pl-PL"/>
        </w:rPr>
      </w:pPr>
      <w:r w:rsidRPr="004D3A2C">
        <w:rPr>
          <w:rFonts w:cstheme="minorHAnsi"/>
          <w:spacing w:val="-1"/>
          <w:lang w:val="pl-PL"/>
        </w:rPr>
        <w:t>……………………</w:t>
      </w:r>
      <w:r>
        <w:rPr>
          <w:rFonts w:cstheme="minorHAnsi"/>
          <w:spacing w:val="-1"/>
          <w:lang w:val="pl-PL"/>
        </w:rPr>
        <w:t>……………………………………………………………….</w:t>
      </w:r>
      <w:r w:rsidRPr="004D3A2C">
        <w:rPr>
          <w:rFonts w:cstheme="minorHAnsi"/>
          <w:spacing w:val="-1"/>
          <w:lang w:val="pl-PL"/>
        </w:rPr>
        <w:t>…………………………………………………………</w:t>
      </w:r>
      <w:r>
        <w:rPr>
          <w:rFonts w:cstheme="minorHAnsi"/>
          <w:spacing w:val="-1"/>
          <w:lang w:val="pl-PL"/>
        </w:rPr>
        <w:t>………………</w:t>
      </w:r>
    </w:p>
    <w:p w:rsidR="001F73CF" w:rsidRDefault="001F73CF" w:rsidP="006E0730">
      <w:pPr>
        <w:ind w:right="338"/>
        <w:rPr>
          <w:rFonts w:cstheme="minorHAnsi"/>
          <w:lang w:val="pl-PL"/>
        </w:rPr>
      </w:pPr>
    </w:p>
    <w:p w:rsidR="00AE0528" w:rsidRDefault="00AE0528" w:rsidP="006E0730">
      <w:pPr>
        <w:ind w:right="338"/>
        <w:rPr>
          <w:rFonts w:cstheme="minorHAnsi"/>
          <w:lang w:val="pl-PL"/>
        </w:rPr>
      </w:pPr>
    </w:p>
    <w:p w:rsidR="00AE0528" w:rsidRDefault="00AE0528" w:rsidP="006E0730">
      <w:pPr>
        <w:ind w:right="338"/>
        <w:rPr>
          <w:rFonts w:cstheme="minorHAnsi"/>
          <w:lang w:val="pl-PL"/>
        </w:rPr>
      </w:pPr>
    </w:p>
    <w:p w:rsidR="00AE0528" w:rsidRDefault="00AE0528" w:rsidP="006E0730">
      <w:pPr>
        <w:ind w:right="338"/>
        <w:rPr>
          <w:rFonts w:cstheme="minorHAnsi"/>
          <w:lang w:val="pl-PL"/>
        </w:rPr>
      </w:pPr>
    </w:p>
    <w:p w:rsidR="0070435E" w:rsidRDefault="0070435E" w:rsidP="0070435E">
      <w:pPr>
        <w:ind w:right="338"/>
        <w:jc w:val="both"/>
        <w:rPr>
          <w:rFonts w:cstheme="minorHAnsi"/>
          <w:lang w:val="pl-PL"/>
        </w:rPr>
      </w:pPr>
    </w:p>
    <w:p w:rsidR="00755F91" w:rsidRDefault="00755F91" w:rsidP="0070435E">
      <w:pPr>
        <w:ind w:right="338"/>
        <w:jc w:val="both"/>
        <w:rPr>
          <w:rFonts w:eastAsia="Verdana" w:cstheme="minorHAnsi"/>
          <w:lang w:val="pl-PL"/>
        </w:rPr>
      </w:pPr>
    </w:p>
    <w:p w:rsidR="001F73CF" w:rsidRDefault="001F73CF" w:rsidP="0070435E">
      <w:pPr>
        <w:ind w:right="338"/>
        <w:jc w:val="both"/>
        <w:rPr>
          <w:rFonts w:eastAsia="Verdana" w:cstheme="minorHAnsi"/>
          <w:lang w:val="pl-PL"/>
        </w:rPr>
      </w:pPr>
    </w:p>
    <w:p w:rsidR="001F73CF" w:rsidRDefault="001F73CF" w:rsidP="0070435E">
      <w:pPr>
        <w:ind w:right="338"/>
        <w:jc w:val="both"/>
        <w:rPr>
          <w:rFonts w:eastAsia="Verdana" w:cstheme="minorHAnsi"/>
          <w:lang w:val="pl-PL"/>
        </w:rPr>
      </w:pPr>
    </w:p>
    <w:p w:rsidR="001F73CF" w:rsidRPr="004D3A2C" w:rsidRDefault="001F73CF" w:rsidP="0070435E">
      <w:pPr>
        <w:ind w:right="338"/>
        <w:jc w:val="both"/>
        <w:rPr>
          <w:rFonts w:eastAsia="Verdana" w:cstheme="minorHAnsi"/>
          <w:lang w:val="pl-PL"/>
        </w:rPr>
      </w:pPr>
    </w:p>
    <w:p w:rsidR="0070435E" w:rsidRPr="004D3A2C" w:rsidRDefault="0070435E" w:rsidP="0070435E">
      <w:pPr>
        <w:jc w:val="both"/>
        <w:rPr>
          <w:rFonts w:cstheme="minorHAnsi"/>
          <w:lang w:val="pl-PL"/>
        </w:rPr>
      </w:pPr>
    </w:p>
    <w:p w:rsidR="0070435E" w:rsidRPr="004D3A2C" w:rsidRDefault="0070435E" w:rsidP="0070435E">
      <w:pPr>
        <w:jc w:val="both"/>
        <w:rPr>
          <w:rFonts w:cstheme="minorHAnsi"/>
          <w:lang w:val="pl-PL"/>
        </w:rPr>
      </w:pPr>
    </w:p>
    <w:p w:rsidR="0070435E" w:rsidRPr="004D3A2C" w:rsidRDefault="00755F91" w:rsidP="0070435E">
      <w:pPr>
        <w:ind w:firstLine="709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    </w:t>
      </w:r>
      <w:r w:rsidR="0070435E" w:rsidRPr="004D3A2C">
        <w:rPr>
          <w:rFonts w:cstheme="minorHAnsi"/>
          <w:sz w:val="20"/>
          <w:szCs w:val="20"/>
          <w:lang w:val="pl-PL"/>
        </w:rPr>
        <w:t xml:space="preserve">………………..…..…………                    </w:t>
      </w:r>
      <w:r w:rsidR="004D3A2C">
        <w:rPr>
          <w:rFonts w:cstheme="minorHAnsi"/>
          <w:sz w:val="20"/>
          <w:szCs w:val="20"/>
          <w:lang w:val="pl-PL"/>
        </w:rPr>
        <w:tab/>
      </w:r>
      <w:r w:rsidR="004D3A2C">
        <w:rPr>
          <w:rFonts w:cstheme="minorHAnsi"/>
          <w:sz w:val="20"/>
          <w:szCs w:val="20"/>
          <w:lang w:val="pl-PL"/>
        </w:rPr>
        <w:tab/>
      </w:r>
      <w:r w:rsidR="0070435E" w:rsidRPr="004D3A2C">
        <w:rPr>
          <w:rFonts w:cstheme="minorHAnsi"/>
          <w:sz w:val="20"/>
          <w:szCs w:val="20"/>
          <w:lang w:val="pl-PL"/>
        </w:rPr>
        <w:t xml:space="preserve">    </w:t>
      </w:r>
      <w:r>
        <w:rPr>
          <w:rFonts w:cstheme="minorHAnsi"/>
          <w:sz w:val="20"/>
          <w:szCs w:val="20"/>
          <w:lang w:val="pl-PL"/>
        </w:rPr>
        <w:t xml:space="preserve">     </w:t>
      </w:r>
      <w:r w:rsidR="0070435E" w:rsidRPr="004D3A2C">
        <w:rPr>
          <w:rFonts w:cstheme="minorHAnsi"/>
          <w:sz w:val="20"/>
          <w:szCs w:val="20"/>
          <w:lang w:val="pl-PL"/>
        </w:rPr>
        <w:t>…………….………………..……………………</w:t>
      </w:r>
      <w:r w:rsidR="004D3A2C">
        <w:rPr>
          <w:rFonts w:cstheme="minorHAnsi"/>
          <w:sz w:val="20"/>
          <w:szCs w:val="20"/>
          <w:lang w:val="pl-PL"/>
        </w:rPr>
        <w:t>…………………….</w:t>
      </w:r>
      <w:r w:rsidR="0070435E" w:rsidRPr="004D3A2C">
        <w:rPr>
          <w:rFonts w:cstheme="minorHAnsi"/>
          <w:sz w:val="20"/>
          <w:szCs w:val="20"/>
          <w:lang w:val="pl-PL"/>
        </w:rPr>
        <w:t>……………….</w:t>
      </w:r>
    </w:p>
    <w:p w:rsidR="0070435E" w:rsidRPr="004D3A2C" w:rsidRDefault="0070435E" w:rsidP="00755F91">
      <w:pPr>
        <w:ind w:left="720" w:firstLine="720"/>
        <w:rPr>
          <w:rFonts w:cstheme="minorHAnsi"/>
          <w:iCs/>
          <w:sz w:val="20"/>
          <w:szCs w:val="20"/>
        </w:rPr>
      </w:pPr>
      <w:r w:rsidRPr="004D3A2C">
        <w:rPr>
          <w:rFonts w:cstheme="minorHAnsi"/>
          <w:sz w:val="20"/>
          <w:szCs w:val="20"/>
          <w:lang w:val="pl-PL"/>
        </w:rPr>
        <w:t>(data)</w:t>
      </w:r>
      <w:r w:rsidRPr="004D3A2C">
        <w:rPr>
          <w:rFonts w:cstheme="minorHAnsi"/>
          <w:sz w:val="20"/>
          <w:szCs w:val="20"/>
          <w:lang w:val="pl-PL"/>
        </w:rPr>
        <w:tab/>
      </w:r>
      <w:r w:rsidRPr="004D3A2C">
        <w:rPr>
          <w:rFonts w:eastAsia="Times New Roman" w:cstheme="minorHAnsi"/>
          <w:sz w:val="20"/>
          <w:szCs w:val="20"/>
          <w:lang w:eastAsia="ar-SA"/>
        </w:rPr>
        <w:t xml:space="preserve">                           </w:t>
      </w:r>
      <w:r w:rsidR="00DC5133" w:rsidRPr="004D3A2C">
        <w:rPr>
          <w:rFonts w:cstheme="minorHAnsi"/>
          <w:i/>
          <w:iCs/>
          <w:sz w:val="20"/>
          <w:szCs w:val="20"/>
        </w:rPr>
        <w:t xml:space="preserve">           </w:t>
      </w:r>
      <w:r w:rsidR="00DC5133" w:rsidRPr="004D3A2C">
        <w:rPr>
          <w:rFonts w:cstheme="minorHAnsi"/>
          <w:i/>
          <w:iCs/>
          <w:sz w:val="20"/>
          <w:szCs w:val="20"/>
        </w:rPr>
        <w:tab/>
      </w:r>
      <w:r w:rsidR="00DC5133" w:rsidRPr="004D3A2C">
        <w:rPr>
          <w:rFonts w:cstheme="minorHAnsi"/>
          <w:i/>
          <w:iCs/>
          <w:sz w:val="20"/>
          <w:szCs w:val="20"/>
        </w:rPr>
        <w:tab/>
      </w:r>
      <w:r w:rsidR="00755F91">
        <w:rPr>
          <w:rFonts w:cstheme="minorHAnsi"/>
          <w:i/>
          <w:iCs/>
          <w:sz w:val="20"/>
          <w:szCs w:val="20"/>
        </w:rPr>
        <w:tab/>
      </w:r>
      <w:r w:rsidRPr="004D3A2C">
        <w:rPr>
          <w:rFonts w:cstheme="minorHAnsi"/>
          <w:iCs/>
          <w:sz w:val="20"/>
          <w:szCs w:val="20"/>
        </w:rPr>
        <w:t>podpis i pieczęć Pracodawcy  lub osoby</w:t>
      </w:r>
    </w:p>
    <w:p w:rsidR="00296CF1" w:rsidRPr="004D3A2C" w:rsidRDefault="0070435E" w:rsidP="00755F91">
      <w:pPr>
        <w:ind w:left="4320" w:firstLine="720"/>
        <w:jc w:val="center"/>
        <w:rPr>
          <w:rFonts w:cstheme="minorHAnsi"/>
          <w:iCs/>
          <w:sz w:val="20"/>
          <w:szCs w:val="20"/>
        </w:rPr>
      </w:pPr>
      <w:r w:rsidRPr="004D3A2C">
        <w:rPr>
          <w:rFonts w:cstheme="minorHAnsi"/>
          <w:iCs/>
          <w:sz w:val="20"/>
          <w:szCs w:val="20"/>
        </w:rPr>
        <w:t>uprawnionej</w:t>
      </w:r>
      <w:r w:rsidR="00DC5133" w:rsidRPr="004D3A2C">
        <w:rPr>
          <w:rFonts w:cstheme="minorHAnsi"/>
          <w:iCs/>
          <w:sz w:val="20"/>
          <w:szCs w:val="20"/>
        </w:rPr>
        <w:t xml:space="preserve"> do reprezentowania Pracodawcy</w:t>
      </w:r>
    </w:p>
    <w:p w:rsidR="0070435E" w:rsidRPr="004D3A2C" w:rsidRDefault="00DC5133" w:rsidP="00755F91">
      <w:pPr>
        <w:ind w:left="5040"/>
        <w:jc w:val="center"/>
        <w:rPr>
          <w:rFonts w:cstheme="minorHAnsi"/>
          <w:i/>
          <w:iCs/>
          <w:sz w:val="20"/>
          <w:szCs w:val="20"/>
        </w:rPr>
      </w:pPr>
      <w:r w:rsidRPr="004D3A2C">
        <w:rPr>
          <w:rFonts w:cstheme="minorHAnsi"/>
          <w:i/>
          <w:iCs/>
          <w:sz w:val="20"/>
          <w:szCs w:val="20"/>
        </w:rPr>
        <w:t>(</w:t>
      </w:r>
      <w:r w:rsidR="0070435E" w:rsidRPr="004D3A2C">
        <w:rPr>
          <w:rFonts w:cstheme="minorHAnsi"/>
          <w:i/>
          <w:iCs/>
          <w:sz w:val="20"/>
          <w:szCs w:val="20"/>
        </w:rPr>
        <w:t xml:space="preserve">w przypadku braku imiennej pieczątki należy </w:t>
      </w:r>
      <w:r w:rsidR="0070435E" w:rsidRPr="004D3A2C">
        <w:rPr>
          <w:rFonts w:cstheme="minorHAnsi"/>
          <w:i/>
          <w:iCs/>
          <w:sz w:val="20"/>
          <w:szCs w:val="20"/>
        </w:rPr>
        <w:br/>
        <w:t>złożyć czytelny podpis)</w:t>
      </w:r>
    </w:p>
    <w:p w:rsidR="0070435E" w:rsidRPr="004D3A2C" w:rsidRDefault="0070435E" w:rsidP="00296CF1">
      <w:pPr>
        <w:ind w:left="5760" w:hanging="5051"/>
        <w:rPr>
          <w:rFonts w:cstheme="minorHAnsi"/>
          <w:color w:val="FF0000"/>
          <w:sz w:val="20"/>
          <w:szCs w:val="20"/>
          <w:lang w:val="pl-PL"/>
        </w:rPr>
      </w:pPr>
    </w:p>
    <w:p w:rsidR="00476487" w:rsidRPr="004D3A2C" w:rsidRDefault="00476487" w:rsidP="0070435E">
      <w:pPr>
        <w:ind w:left="360"/>
        <w:jc w:val="both"/>
        <w:rPr>
          <w:rFonts w:cstheme="minorHAnsi"/>
          <w:color w:val="FF0000"/>
          <w:lang w:val="pl-PL"/>
        </w:rPr>
      </w:pPr>
    </w:p>
    <w:sectPr w:rsidR="00476487" w:rsidRPr="004D3A2C" w:rsidSect="00D47D76">
      <w:headerReference w:type="default" r:id="rId10"/>
      <w:headerReference w:type="first" r:id="rId11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89C" w:rsidRDefault="00B6589C" w:rsidP="00653902">
      <w:r>
        <w:separator/>
      </w:r>
    </w:p>
  </w:endnote>
  <w:endnote w:type="continuationSeparator" w:id="0">
    <w:p w:rsidR="00B6589C" w:rsidRDefault="00B6589C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89C" w:rsidRDefault="00B6589C" w:rsidP="00653902">
      <w:r>
        <w:separator/>
      </w:r>
    </w:p>
  </w:footnote>
  <w:footnote w:type="continuationSeparator" w:id="0">
    <w:p w:rsidR="00B6589C" w:rsidRDefault="00B6589C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8F" w:rsidRDefault="00667F8F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133" w:rsidRDefault="00DC5133" w:rsidP="00DC5133">
    <w:pPr>
      <w:pStyle w:val="Nagwek"/>
      <w:jc w:val="center"/>
      <w:rPr>
        <w:i/>
        <w:iCs/>
      </w:rPr>
    </w:pPr>
  </w:p>
  <w:p w:rsidR="00DC5133" w:rsidRDefault="00DC5133" w:rsidP="00DC5133">
    <w:pPr>
      <w:pStyle w:val="Nagwek"/>
      <w:jc w:val="center"/>
      <w:rPr>
        <w:i/>
        <w:iCs/>
      </w:rPr>
    </w:pPr>
  </w:p>
  <w:p w:rsidR="00DC5133" w:rsidRDefault="00DC5133" w:rsidP="00DC5133">
    <w:pPr>
      <w:pStyle w:val="Nagwek"/>
      <w:jc w:val="center"/>
      <w:rPr>
        <w:i/>
        <w:iCs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3175</wp:posOffset>
          </wp:positionV>
          <wp:extent cx="1203325" cy="50101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835025" cy="454660"/>
          <wp:effectExtent l="0" t="0" r="3175" b="254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5133" w:rsidRDefault="00DC5133" w:rsidP="00DC5133">
    <w:pPr>
      <w:pStyle w:val="Nagwek"/>
      <w:jc w:val="center"/>
      <w:rPr>
        <w:i/>
        <w:iCs/>
      </w:rPr>
    </w:pPr>
  </w:p>
  <w:p w:rsidR="00DC5133" w:rsidRDefault="00DC5133" w:rsidP="00DC5133">
    <w:pPr>
      <w:pStyle w:val="Nagwek"/>
      <w:jc w:val="center"/>
      <w:rPr>
        <w:i/>
        <w:iCs/>
      </w:rPr>
    </w:pPr>
  </w:p>
  <w:p w:rsidR="00DC5133" w:rsidRDefault="00DC5133" w:rsidP="00DC5133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  <w:i/>
        <w:iCs/>
      </w:rPr>
      <w:t>Powiatowy Urząd Pracy w Katowicach</w:t>
    </w:r>
    <w:r>
      <w:rPr>
        <w:rFonts w:ascii="Times New Roman" w:hAnsi="Times New Roman"/>
        <w:noProof/>
      </w:rPr>
      <w:t xml:space="preserve"> </w:t>
    </w:r>
  </w:p>
  <w:p w:rsidR="00DC5133" w:rsidRDefault="00DC5133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hybridMultilevel"/>
    <w:tmpl w:val="5C482A9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269265B9"/>
    <w:multiLevelType w:val="hybridMultilevel"/>
    <w:tmpl w:val="89F2AAF6"/>
    <w:lvl w:ilvl="0" w:tplc="ABB6E5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CD8383A"/>
    <w:multiLevelType w:val="hybridMultilevel"/>
    <w:tmpl w:val="03DEC4F0"/>
    <w:lvl w:ilvl="0" w:tplc="EDA46C4C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454ADB"/>
    <w:multiLevelType w:val="hybridMultilevel"/>
    <w:tmpl w:val="16B2ECE0"/>
    <w:lvl w:ilvl="0" w:tplc="C350908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5"/>
  </w:num>
  <w:num w:numId="5">
    <w:abstractNumId w:val="14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16"/>
  </w:num>
  <w:num w:numId="11">
    <w:abstractNumId w:val="1"/>
  </w:num>
  <w:num w:numId="12">
    <w:abstractNumId w:val="8"/>
  </w:num>
  <w:num w:numId="13">
    <w:abstractNumId w:val="6"/>
  </w:num>
  <w:num w:numId="14">
    <w:abstractNumId w:val="19"/>
  </w:num>
  <w:num w:numId="15">
    <w:abstractNumId w:val="3"/>
  </w:num>
  <w:num w:numId="16">
    <w:abstractNumId w:val="7"/>
  </w:num>
  <w:num w:numId="17">
    <w:abstractNumId w:val="18"/>
  </w:num>
  <w:num w:numId="18">
    <w:abstractNumId w:val="5"/>
  </w:num>
  <w:num w:numId="19">
    <w:abstractNumId w:val="0"/>
  </w:num>
  <w:num w:numId="20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15D8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105A7A"/>
    <w:rsid w:val="00105FE4"/>
    <w:rsid w:val="00106DD0"/>
    <w:rsid w:val="0011183C"/>
    <w:rsid w:val="00115CE4"/>
    <w:rsid w:val="001168D1"/>
    <w:rsid w:val="00120125"/>
    <w:rsid w:val="00123926"/>
    <w:rsid w:val="00134848"/>
    <w:rsid w:val="00134A4D"/>
    <w:rsid w:val="0014204B"/>
    <w:rsid w:val="0014345C"/>
    <w:rsid w:val="00145CAB"/>
    <w:rsid w:val="00154A1F"/>
    <w:rsid w:val="00157ABC"/>
    <w:rsid w:val="00177B01"/>
    <w:rsid w:val="00184BD3"/>
    <w:rsid w:val="001A2580"/>
    <w:rsid w:val="001A403B"/>
    <w:rsid w:val="001B1972"/>
    <w:rsid w:val="001B503F"/>
    <w:rsid w:val="001C4265"/>
    <w:rsid w:val="001D008D"/>
    <w:rsid w:val="001D146E"/>
    <w:rsid w:val="001E0F8C"/>
    <w:rsid w:val="001E3C28"/>
    <w:rsid w:val="001E6522"/>
    <w:rsid w:val="001E7DB7"/>
    <w:rsid w:val="001F10DE"/>
    <w:rsid w:val="001F6F74"/>
    <w:rsid w:val="001F70CC"/>
    <w:rsid w:val="001F73CF"/>
    <w:rsid w:val="001F79AC"/>
    <w:rsid w:val="00214604"/>
    <w:rsid w:val="002212B4"/>
    <w:rsid w:val="00223CBC"/>
    <w:rsid w:val="00224CC5"/>
    <w:rsid w:val="0025364D"/>
    <w:rsid w:val="00296CF1"/>
    <w:rsid w:val="002A2602"/>
    <w:rsid w:val="002A4AAC"/>
    <w:rsid w:val="002B1173"/>
    <w:rsid w:val="002C252D"/>
    <w:rsid w:val="002C66D3"/>
    <w:rsid w:val="002D124C"/>
    <w:rsid w:val="002D64E4"/>
    <w:rsid w:val="002E6DED"/>
    <w:rsid w:val="0030064A"/>
    <w:rsid w:val="00303F9F"/>
    <w:rsid w:val="0031170E"/>
    <w:rsid w:val="00325235"/>
    <w:rsid w:val="00341348"/>
    <w:rsid w:val="00341BF2"/>
    <w:rsid w:val="00350AEC"/>
    <w:rsid w:val="00352459"/>
    <w:rsid w:val="0035424A"/>
    <w:rsid w:val="0035791B"/>
    <w:rsid w:val="003774B8"/>
    <w:rsid w:val="00383B09"/>
    <w:rsid w:val="003A184C"/>
    <w:rsid w:val="003A7CFC"/>
    <w:rsid w:val="003D0E4D"/>
    <w:rsid w:val="003D5F2B"/>
    <w:rsid w:val="003F0D84"/>
    <w:rsid w:val="003F1BDA"/>
    <w:rsid w:val="003F3F91"/>
    <w:rsid w:val="004033B7"/>
    <w:rsid w:val="00404E71"/>
    <w:rsid w:val="0043572E"/>
    <w:rsid w:val="00443984"/>
    <w:rsid w:val="00443F3F"/>
    <w:rsid w:val="00444448"/>
    <w:rsid w:val="00454DBB"/>
    <w:rsid w:val="00460D6E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D1D6A"/>
    <w:rsid w:val="004D3A2C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8CF"/>
    <w:rsid w:val="00685D23"/>
    <w:rsid w:val="006A0DB4"/>
    <w:rsid w:val="006C1E52"/>
    <w:rsid w:val="006C67FD"/>
    <w:rsid w:val="006E0730"/>
    <w:rsid w:val="006F352C"/>
    <w:rsid w:val="007013FF"/>
    <w:rsid w:val="00703140"/>
    <w:rsid w:val="0070435E"/>
    <w:rsid w:val="00710229"/>
    <w:rsid w:val="00723D6C"/>
    <w:rsid w:val="00740125"/>
    <w:rsid w:val="00745BF8"/>
    <w:rsid w:val="00755F91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42E9F"/>
    <w:rsid w:val="00845B9B"/>
    <w:rsid w:val="0087378D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29FE"/>
    <w:rsid w:val="00933672"/>
    <w:rsid w:val="00945F0B"/>
    <w:rsid w:val="00951CD6"/>
    <w:rsid w:val="00960E6D"/>
    <w:rsid w:val="00986AC9"/>
    <w:rsid w:val="0099004C"/>
    <w:rsid w:val="00992499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3314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53E36"/>
    <w:rsid w:val="00A629DE"/>
    <w:rsid w:val="00A62A9B"/>
    <w:rsid w:val="00A655A9"/>
    <w:rsid w:val="00A70F9D"/>
    <w:rsid w:val="00A737A2"/>
    <w:rsid w:val="00A75FEF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0528"/>
    <w:rsid w:val="00AE1E1E"/>
    <w:rsid w:val="00AE4247"/>
    <w:rsid w:val="00AF4635"/>
    <w:rsid w:val="00B00CDD"/>
    <w:rsid w:val="00B1665E"/>
    <w:rsid w:val="00B20315"/>
    <w:rsid w:val="00B21E17"/>
    <w:rsid w:val="00B3074F"/>
    <w:rsid w:val="00B33409"/>
    <w:rsid w:val="00B40B39"/>
    <w:rsid w:val="00B42266"/>
    <w:rsid w:val="00B530F3"/>
    <w:rsid w:val="00B56CD1"/>
    <w:rsid w:val="00B6589C"/>
    <w:rsid w:val="00B67482"/>
    <w:rsid w:val="00B72B74"/>
    <w:rsid w:val="00B923EF"/>
    <w:rsid w:val="00B93279"/>
    <w:rsid w:val="00B96EF3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759BE"/>
    <w:rsid w:val="00C80CAE"/>
    <w:rsid w:val="00C8210F"/>
    <w:rsid w:val="00C96369"/>
    <w:rsid w:val="00CA0C42"/>
    <w:rsid w:val="00CB15D0"/>
    <w:rsid w:val="00CB4A62"/>
    <w:rsid w:val="00CB5DEF"/>
    <w:rsid w:val="00D00ACD"/>
    <w:rsid w:val="00D03FE3"/>
    <w:rsid w:val="00D144D4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B66DF"/>
    <w:rsid w:val="00DC4861"/>
    <w:rsid w:val="00DC5133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46E2B"/>
    <w:rsid w:val="00E527A4"/>
    <w:rsid w:val="00E61AE4"/>
    <w:rsid w:val="00E61EDA"/>
    <w:rsid w:val="00E63282"/>
    <w:rsid w:val="00E645C2"/>
    <w:rsid w:val="00E66C24"/>
    <w:rsid w:val="00E70FA3"/>
    <w:rsid w:val="00EA5753"/>
    <w:rsid w:val="00EC537C"/>
    <w:rsid w:val="00EC73B5"/>
    <w:rsid w:val="00ED2FEF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95058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F341EFE"/>
  <w15:docId w15:val="{2AB732DE-F54E-42CC-B41D-4877F424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character" w:customStyle="1" w:styleId="markedcontent">
    <w:name w:val="markedcontent"/>
    <w:rsid w:val="001168D1"/>
  </w:style>
  <w:style w:type="character" w:styleId="UyteHipercze">
    <w:name w:val="FollowedHyperlink"/>
    <w:basedOn w:val="Domylnaczcionkaakapitu"/>
    <w:uiPriority w:val="99"/>
    <w:semiHidden/>
    <w:unhideWhenUsed/>
    <w:rsid w:val="009E33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katowice.eu/Lists/Dokumenty/Attachments/95384/145077133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katowice.eu/Lists/Dokumenty/Attachments/111232/sesja%20VI-109-19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1BBB3-0120-4379-A6DE-E790EC40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Artur Jarosz</cp:lastModifiedBy>
  <cp:revision>52</cp:revision>
  <cp:lastPrinted>2020-01-20T12:30:00Z</cp:lastPrinted>
  <dcterms:created xsi:type="dcterms:W3CDTF">2019-01-08T12:22:00Z</dcterms:created>
  <dcterms:modified xsi:type="dcterms:W3CDTF">2023-05-15T07:25:00Z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