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9C" w:rsidRPr="001A26DD" w:rsidRDefault="005E089C" w:rsidP="005E08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1A2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E96C37" w:rsidRPr="001A2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10</w:t>
      </w:r>
      <w:r w:rsidR="007E2DAC" w:rsidRPr="001A2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Wniosku</w:t>
      </w:r>
    </w:p>
    <w:bookmarkEnd w:id="0"/>
    <w:p w:rsidR="00BB6239" w:rsidRPr="00BB6239" w:rsidRDefault="00BB6239" w:rsidP="00BB6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według art. 13 RODO względem podmiotu danych</w:t>
      </w:r>
      <w:r w:rsidR="00127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osobowych</w:t>
      </w:r>
      <w:r w:rsidR="005E0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B6239" w:rsidRPr="00BB6239" w:rsidRDefault="00BB6239" w:rsidP="005E0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Wypełniając obowiązek prawny uregulowany w art. 13 rozporządzenia Parlamentu</w:t>
      </w:r>
      <w:r w:rsidR="00AD0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Unii Europ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ejskiej</w:t>
      </w: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04.05.2016 r. L 119/1), dalej RODO, Powiatowy Urząd Pracy w Katowicach informuje, iż:</w:t>
      </w:r>
    </w:p>
    <w:p w:rsidR="00BB6239" w:rsidRPr="00BB6239" w:rsidRDefault="00BB6239" w:rsidP="005E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Pana/Pani jest Powiatowy Urząd Pracy </w:t>
      </w:r>
      <w:r w:rsidR="00A53F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Katowicach, przy ul. </w:t>
      </w:r>
      <w:proofErr w:type="spellStart"/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>Pośpiecha</w:t>
      </w:r>
      <w:proofErr w:type="spellEnd"/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14, dalej ADO. Administrującym danymi osobowymi w imieniu Powiatowego Urzędu Pracy w Katowicach jest Dyrektor Powiatowego Urzędu Pracy</w:t>
      </w:r>
      <w:r w:rsidR="00A53F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6239" w:rsidRPr="00BB6239" w:rsidRDefault="00BB6239" w:rsidP="005E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Administratora Bezpieczeństwa Informacji/Inspektora Ochrony Danych Osobowych: iodo@pup.katowice.pl</w:t>
      </w:r>
      <w:r w:rsidR="00A53F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6239" w:rsidRPr="00BB6239" w:rsidRDefault="00BB6239" w:rsidP="005E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zgodnie z art. 6 ust. 1 pkt e R</w:t>
      </w:r>
      <w:r w:rsidR="005E089C">
        <w:rPr>
          <w:rFonts w:ascii="Times New Roman" w:eastAsia="Times New Roman" w:hAnsi="Times New Roman" w:cs="Times New Roman"/>
          <w:sz w:val="24"/>
          <w:szCs w:val="24"/>
          <w:lang w:eastAsia="pl-PL"/>
        </w:rPr>
        <w:t>ODO dla celów realizacji zadań</w:t>
      </w: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</w:t>
      </w:r>
      <w:r w:rsidR="005E089C">
        <w:rPr>
          <w:rFonts w:ascii="Times New Roman" w:eastAsia="Times New Roman" w:hAnsi="Times New Roman" w:cs="Times New Roman"/>
          <w:sz w:val="24"/>
          <w:szCs w:val="24"/>
          <w:lang w:eastAsia="pl-PL"/>
        </w:rPr>
        <w:t>znych ujętych</w:t>
      </w: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 z dnia 20 kwietnia 2004r. o promocji zatrudni</w:t>
      </w:r>
      <w:r w:rsidR="005E089C">
        <w:rPr>
          <w:rFonts w:ascii="Times New Roman" w:eastAsia="Times New Roman" w:hAnsi="Times New Roman" w:cs="Times New Roman"/>
          <w:sz w:val="24"/>
          <w:szCs w:val="24"/>
          <w:lang w:eastAsia="pl-PL"/>
        </w:rPr>
        <w:t>enia i instytucjach rynku pracy, w tym na finansowanie działań na rzecz kształcenia ustawicznego pracowników i Pracodawców w ramach środków KFS</w:t>
      </w: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aktach wykonawczych wydanych na ich podstawie</w:t>
      </w:r>
      <w:r w:rsidR="005E0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6239" w:rsidRDefault="00BB6239" w:rsidP="005E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Prawnie uzasadnionym interesem ADO jest konieczność reali</w:t>
      </w:r>
      <w:r w:rsidR="005E089C">
        <w:rPr>
          <w:rFonts w:ascii="Times New Roman" w:eastAsia="Times New Roman" w:hAnsi="Times New Roman" w:cs="Times New Roman"/>
          <w:sz w:val="24"/>
          <w:szCs w:val="24"/>
          <w:lang w:eastAsia="pl-PL"/>
        </w:rPr>
        <w:t>zacji zadań wskazanych w ustawie określonej</w:t>
      </w: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pkt. 3</w:t>
      </w:r>
      <w:r w:rsidR="005E0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089C" w:rsidRDefault="005E089C" w:rsidP="005E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są udostępniane innym odbiorcom danych w rozumieniu art. 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pkt. 9 RODO niż upoważnione na mocy przepisów prawa. </w:t>
      </w:r>
    </w:p>
    <w:p w:rsidR="005E089C" w:rsidRPr="00BB6239" w:rsidRDefault="005E089C" w:rsidP="005E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są upoważnieni do ich otrzymania na podstawie obowiązujących przepisów prawa, osoby upoważnione przez administratora danych osobowych, operatorzy pocztowi, dostawczy usług IT, podmioty przechowujące archiwa zakładowe.</w:t>
      </w:r>
    </w:p>
    <w:p w:rsidR="00BB6239" w:rsidRPr="00BB6239" w:rsidRDefault="00BB6239" w:rsidP="005E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pracowników  objętych kształceniem ustawicznym </w:t>
      </w: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 ani organizacji międzynarodowej</w:t>
      </w:r>
      <w:r w:rsidR="00A53F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6239" w:rsidRPr="00BB6239" w:rsidRDefault="00BB6239" w:rsidP="005E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będą przetwarzane i przechowywane przez okres w zakresie niezbędnym do realizacji celów przetwarzania danych osobowych, nie dłużej jednak niż wynika to z odrębnych przepisów</w:t>
      </w:r>
      <w:r w:rsidR="00A53F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6239" w:rsidRPr="00BB6239" w:rsidRDefault="00BB6239" w:rsidP="005E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Panu/Pani prawo dostępu do treści swoich danych osobowych oraz ich poprawienia i sprostowania oraz w zakresie wynikającym z przepisów do usunięcia, ograniczenia przetwarzania, wniesienia sprzeciwu wobec ich przetwarzania</w:t>
      </w:r>
      <w:r w:rsidR="00A53F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6239" w:rsidRPr="00BB6239" w:rsidRDefault="00BB6239" w:rsidP="005E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wniesienia skargi do Prezesa Urzędu Ochrony Danych Osobowych (PUODO), gdy uzna, iż przetwarzanie danych osobowych dotyczących Pana/Pani osoby narusza przepisy RODO</w:t>
      </w:r>
      <w:r w:rsidR="00A53F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6239" w:rsidRDefault="00BB6239" w:rsidP="005E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 jest fakultatywne (dobrowolnie), ale konieczne w celu realizacji zadania publicznego określonego</w:t>
      </w:r>
      <w:r w:rsidR="005E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 wskazanej </w:t>
      </w:r>
      <w:r w:rsidR="005E0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 3</w:t>
      </w:r>
      <w:r w:rsidR="00A53F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089C" w:rsidRPr="005E089C" w:rsidRDefault="00BB6239" w:rsidP="005E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39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będą podlegać  zautomatyzowanym procesom podejmowania decyzji przez ADO, w tym profilowaniu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7FDA" w:rsidRDefault="0012709E" w:rsidP="0012709E">
      <w:pPr>
        <w:jc w:val="right"/>
      </w:pPr>
      <w:r>
        <w:t>………………………………</w:t>
      </w:r>
    </w:p>
    <w:p w:rsidR="0012709E" w:rsidRDefault="0012709E" w:rsidP="0012709E">
      <w:pPr>
        <w:jc w:val="right"/>
      </w:pPr>
      <w:r>
        <w:t xml:space="preserve">(data i podpis osoby zapoznającej </w:t>
      </w:r>
      <w:r w:rsidR="00AD0779">
        <w:br/>
      </w:r>
      <w:r>
        <w:t>się z klauzulą informacyjna)</w:t>
      </w:r>
    </w:p>
    <w:sectPr w:rsidR="0012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86045"/>
    <w:multiLevelType w:val="multilevel"/>
    <w:tmpl w:val="E5EE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20"/>
    <w:rsid w:val="0012709E"/>
    <w:rsid w:val="001A26DD"/>
    <w:rsid w:val="003C7FDA"/>
    <w:rsid w:val="005E089C"/>
    <w:rsid w:val="007E2DAC"/>
    <w:rsid w:val="00826420"/>
    <w:rsid w:val="00881E36"/>
    <w:rsid w:val="00A53F44"/>
    <w:rsid w:val="00AD0779"/>
    <w:rsid w:val="00BB6239"/>
    <w:rsid w:val="00E9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D1876-8091-496C-8AB6-084E1C4A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Barbara Kijas</cp:lastModifiedBy>
  <cp:revision>10</cp:revision>
  <cp:lastPrinted>2019-03-25T08:42:00Z</cp:lastPrinted>
  <dcterms:created xsi:type="dcterms:W3CDTF">2018-06-13T10:35:00Z</dcterms:created>
  <dcterms:modified xsi:type="dcterms:W3CDTF">2019-03-25T08:42:00Z</dcterms:modified>
</cp:coreProperties>
</file>